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Heading1"/>
        <w:rPr/>
      </w:pPr>
      <w:bookmarkStart w:colFirst="0" w:colLast="0" w:name="_ggduqsjsu8b5" w:id="0"/>
      <w:bookmarkEnd w:id="0"/>
      <w:r w:rsidDel="00000000" w:rsidR="00000000" w:rsidRPr="00000000">
        <w:rPr>
          <w:rtl w:val="0"/>
        </w:rPr>
        <w:t xml:space="preserve">Risk Tiering Worksheet</w:t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b w:val="1"/>
          <w:bCs w:val="1"/>
          <w:rtl w:val="0"/>
        </w:rPr>
        <w:t xml:space="preserve">System name:</w:t>
      </w:r>
      <w:r w:rsidDel="00000000" w:rsidR="00000000" w:rsidRPr="00000000">
        <w:rPr>
          <w:rtl w:val="0"/>
        </w:rPr>
        <w:t xml:space="preserve"> [Name] </w:t>
      </w:r>
      <w:r w:rsidDel="00000000" w:rsidR="00000000" w:rsidRPr="00000000">
        <w:rPr>
          <w:b w:val="1"/>
          <w:bCs w:val="1"/>
          <w:rtl w:val="0"/>
        </w:rPr>
        <w:t xml:space="preserve">Case ID:</w:t>
      </w:r>
      <w:r w:rsidDel="00000000" w:rsidR="00000000" w:rsidRPr="00000000">
        <w:rPr>
          <w:rtl w:val="0"/>
        </w:rPr>
        <w:t xml:space="preserve"> [ID] </w:t>
      </w:r>
      <w:r w:rsidDel="00000000" w:rsidR="00000000" w:rsidRPr="00000000">
        <w:rPr>
          <w:b w:val="1"/>
          <w:bCs w:val="1"/>
          <w:rtl w:val="0"/>
        </w:rPr>
        <w:t xml:space="preserve">Assessed by:</w:t>
      </w:r>
      <w:r w:rsidDel="00000000" w:rsidR="00000000" w:rsidRPr="00000000">
        <w:rPr>
          <w:rtl w:val="0"/>
        </w:rPr>
        <w:t xml:space="preserve"> [Name] </w:t>
      </w:r>
      <w:r w:rsidDel="00000000" w:rsidR="00000000" w:rsidRPr="00000000">
        <w:rPr>
          <w:b w:val="1"/>
          <w:bCs w:val="1"/>
          <w:rtl w:val="0"/>
        </w:rPr>
        <w:t xml:space="preserve">Date:</w:t>
      </w:r>
      <w:r w:rsidDel="00000000" w:rsidR="00000000" w:rsidRPr="00000000">
        <w:rPr>
          <w:rtl w:val="0"/>
        </w:rPr>
        <w:t xml:space="preserve"> [Date]</w:t>
      </w:r>
    </w:p>
    <w:p w:rsidR="00000000" w:rsidDel="00000000" w:rsidP="00000000" w:rsidRDefault="00000000" w:rsidRPr="00000000" w14:paraId="00000003">
      <w:pPr>
        <w:pStyle w:val="Heading2"/>
        <w:rPr/>
      </w:pPr>
      <w:bookmarkStart w:colFirst="0" w:colLast="0" w:name="_68a1l3xt5ay4" w:id="1"/>
      <w:bookmarkEnd w:id="1"/>
      <w:r w:rsidDel="00000000" w:rsidR="00000000" w:rsidRPr="00000000">
        <w:rPr>
          <w:rtl w:val="0"/>
        </w:rPr>
        <w:t xml:space="preserve">Risk Indicator Scoring</w:t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  <w:t xml:space="preserve">Start at Tier 1. For each "yes" answer, move up one tier (cap at Tier 4). The triage designee may adjust based on context and judgement.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tbl>
      <w:tblPr>
        <w:tblStyle w:val="Table1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257.25"/>
        <w:gridCol w:w="2257.25"/>
        <w:gridCol w:w="2257.25"/>
        <w:gridCol w:w="2257.25"/>
        <w:tblGridChange w:id="0">
          <w:tblGrid>
            <w:gridCol w:w="2257.25"/>
            <w:gridCol w:w="2257.25"/>
            <w:gridCol w:w="2257.25"/>
            <w:gridCol w:w="2257.25"/>
          </w:tblGrid>
        </w:tblGridChange>
      </w:tblGrid>
      <w:tr>
        <w:trPr>
          <w:cantSplit w:val="0"/>
          <w:tblHeader w:val="1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6">
            <w:pPr>
              <w:jc w:val="left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#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7">
            <w:pPr>
              <w:jc w:val="left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Question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jc w:val="left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Yes / No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9">
            <w:pPr>
              <w:jc w:val="left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If Yes: +1 Tier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A">
            <w:pPr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1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Affects access to services, benefits, or opportunities?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2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Could cause physical, financial, or reputational harm?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3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Operates in a regulated domain?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Uses sensitive personal data?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Automated decision-making without human review?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D">
            <w:pPr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6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Novel use of AI for the organization?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rPr/>
      </w:pPr>
      <w:r w:rsidDel="00000000" w:rsidR="00000000" w:rsidRPr="00000000">
        <w:rPr>
          <w:b w:val="1"/>
          <w:bCs w:val="1"/>
          <w:rtl w:val="0"/>
        </w:rPr>
        <w:t xml:space="preserve">Count of "Yes" answers:</w:t>
      </w:r>
      <w:r w:rsidDel="00000000" w:rsidR="00000000" w:rsidRPr="00000000">
        <w:rPr>
          <w:rtl w:val="0"/>
        </w:rPr>
        <w:t xml:space="preserve"> ___</w:t>
      </w:r>
    </w:p>
    <w:p w:rsidR="00000000" w:rsidDel="00000000" w:rsidP="00000000" w:rsidRDefault="00000000" w:rsidRPr="00000000" w14:paraId="00000024">
      <w:pPr>
        <w:pStyle w:val="Heading2"/>
        <w:rPr/>
      </w:pPr>
      <w:bookmarkStart w:colFirst="0" w:colLast="0" w:name="_ay6ftzegqyyr" w:id="2"/>
      <w:bookmarkEnd w:id="2"/>
      <w:r w:rsidDel="00000000" w:rsidR="00000000" w:rsidRPr="00000000">
        <w:rPr>
          <w:rtl w:val="0"/>
        </w:rPr>
        <w:t xml:space="preserve">Tier Assignment</w:t>
      </w:r>
    </w:p>
    <w:tbl>
      <w:tblPr>
        <w:tblStyle w:val="Table2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009.6666666666665"/>
        <w:gridCol w:w="3009.6666666666665"/>
        <w:gridCol w:w="3009.6666666666665"/>
        <w:tblGridChange w:id="0">
          <w:tblGrid>
            <w:gridCol w:w="3009.6666666666665"/>
            <w:gridCol w:w="3009.6666666666665"/>
            <w:gridCol w:w="3009.6666666666665"/>
          </w:tblGrid>
        </w:tblGridChange>
      </w:tblGrid>
      <w:tr>
        <w:trPr>
          <w:cantSplit w:val="0"/>
          <w:tblHeader w:val="1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jc w:val="left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Tier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jc w:val="left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Risk Level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jc w:val="left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Criteria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8">
            <w:pPr>
              <w:jc w:val="left"/>
              <w:rPr/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Tier 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9">
            <w:pPr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Low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A">
            <w:pPr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Internal use only, decision support, no personal data, low consequence of error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B">
            <w:pPr>
              <w:jc w:val="left"/>
              <w:rPr/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Tier 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C">
            <w:pPr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Medium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D">
            <w:pPr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Customer/employee-facing with human oversight, personal data with consent, moderate consequence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E">
            <w:pPr>
              <w:jc w:val="left"/>
              <w:rPr/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Tier 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F">
            <w:pPr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High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0">
            <w:pPr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Affects rights/opportunities, automated decisions with significant impact, sensitive data, regulated domain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1">
            <w:pPr>
              <w:jc w:val="left"/>
              <w:rPr/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Tier 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2">
            <w:pPr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Prohibited / Executive Escalation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3">
            <w:pPr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Prohibited by law or policy, unacceptable risk, exceeds council risk appetite</w:t>
            </w:r>
          </w:p>
        </w:tc>
      </w:tr>
    </w:tbl>
    <w:p w:rsidR="00000000" w:rsidDel="00000000" w:rsidP="00000000" w:rsidRDefault="00000000" w:rsidRPr="00000000" w14:paraId="0000003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rPr/>
      </w:pPr>
      <w:r w:rsidDel="00000000" w:rsidR="00000000" w:rsidRPr="00000000">
        <w:rPr>
          <w:b w:val="1"/>
          <w:bCs w:val="1"/>
          <w:rtl w:val="0"/>
        </w:rPr>
        <w:t xml:space="preserve">Calculated tier (based on score):</w:t>
      </w:r>
      <w:r w:rsidDel="00000000" w:rsidR="00000000" w:rsidRPr="00000000">
        <w:rPr>
          <w:rtl w:val="0"/>
        </w:rPr>
        <w:t xml:space="preserve"> [ ] Tier 1 [ ] Tier 2 [ ] Tier 3 [ ] Tier 4</w:t>
      </w:r>
    </w:p>
    <w:p w:rsidR="00000000" w:rsidDel="00000000" w:rsidP="00000000" w:rsidRDefault="00000000" w:rsidRPr="00000000" w14:paraId="0000003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rPr/>
      </w:pPr>
      <w:r w:rsidDel="00000000" w:rsidR="00000000" w:rsidRPr="00000000">
        <w:rPr>
          <w:b w:val="1"/>
          <w:bCs w:val="1"/>
          <w:rtl w:val="0"/>
        </w:rPr>
        <w:t xml:space="preserve">Adjusted tier (if different):</w:t>
      </w:r>
      <w:r w:rsidDel="00000000" w:rsidR="00000000" w:rsidRPr="00000000">
        <w:rPr>
          <w:rtl w:val="0"/>
        </w:rPr>
        <w:t xml:space="preserve"> [ ] Tier 1 [ ] Tier 2 [ ] Tier 3 [ ] Tier 4</w:t>
      </w:r>
    </w:p>
    <w:p w:rsidR="00000000" w:rsidDel="00000000" w:rsidP="00000000" w:rsidRDefault="00000000" w:rsidRPr="00000000" w14:paraId="0000003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rPr/>
      </w:pPr>
      <w:r w:rsidDel="00000000" w:rsidR="00000000" w:rsidRPr="00000000">
        <w:rPr>
          <w:b w:val="1"/>
          <w:bCs w:val="1"/>
          <w:rtl w:val="0"/>
        </w:rPr>
        <w:t xml:space="preserve">Reason for adjustment (if any):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rPr/>
      </w:pPr>
      <w:r w:rsidDel="00000000" w:rsidR="00000000" w:rsidRPr="00000000">
        <w:rPr>
          <w:b w:val="1"/>
          <w:bCs w:val="1"/>
          <w:rtl w:val="0"/>
        </w:rPr>
        <w:t xml:space="preserve">Review pathway: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numPr>
          <w:ilvl w:val="0"/>
          <w:numId w:val="1"/>
        </w:numPr>
        <w:ind w:left="720" w:hanging="360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  <w:t xml:space="preserve">Tier 1: Self-serve with templates. Champion confirms.</w:t>
      </w:r>
    </w:p>
    <w:p w:rsidR="00000000" w:rsidDel="00000000" w:rsidP="00000000" w:rsidRDefault="00000000" w:rsidRPr="00000000" w14:paraId="0000003E">
      <w:pPr>
        <w:numPr>
          <w:ilvl w:val="0"/>
          <w:numId w:val="1"/>
        </w:numPr>
        <w:ind w:left="720" w:hanging="360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  <w:t xml:space="preserve">Tier 2: Champion review with lightweight assessment.</w:t>
      </w:r>
    </w:p>
    <w:p w:rsidR="00000000" w:rsidDel="00000000" w:rsidP="00000000" w:rsidRDefault="00000000" w:rsidRPr="00000000" w14:paraId="0000003F">
      <w:pPr>
        <w:numPr>
          <w:ilvl w:val="0"/>
          <w:numId w:val="1"/>
        </w:numPr>
        <w:ind w:left="720" w:hanging="360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  <w:t xml:space="preserve">Tier 3: Full council review with impact assessment, model card, and security review.</w:t>
      </w:r>
    </w:p>
    <w:p w:rsidR="00000000" w:rsidDel="00000000" w:rsidP="00000000" w:rsidRDefault="00000000" w:rsidRPr="00000000" w14:paraId="00000040">
      <w:pPr>
        <w:numPr>
          <w:ilvl w:val="0"/>
          <w:numId w:val="1"/>
        </w:numPr>
        <w:ind w:left="720" w:hanging="360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  <w:t xml:space="preserve">Tier 4: Escalated to executive sponsor. May be blocked.</w:t>
      </w:r>
    </w:p>
    <w:p w:rsidR="00000000" w:rsidDel="00000000" w:rsidP="00000000" w:rsidRDefault="00000000" w:rsidRPr="00000000" w14:paraId="00000041">
      <w:pPr>
        <w:rPr/>
      </w:pPr>
      <w:r w:rsidDel="00000000" w:rsidR="00000000" w:rsidRPr="00000000">
        <w:rPr>
          <w:rtl w:val="0"/>
        </w:rPr>
      </w:r>
    </w:p>
    <w:sectPr>
      <w:footerReference r:id="rId6" w:type="default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Inter SemiBol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Inter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2">
    <w:pPr>
      <w:rPr/>
    </w:pP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"/>
      <w:lvlJc w:val="left"/>
      <w:pPr>
        <w:ind w:left="7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Inter" w:cs="Inter" w:eastAsia="Inter" w:hAnsi="Inter"/>
        <w:sz w:val="22"/>
        <w:szCs w:val="22"/>
        <w:lang w:val="en_GB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rFonts w:ascii="Inter SemiBold" w:cs="Inter SemiBold" w:eastAsia="Inter SemiBold" w:hAnsi="Inter SemiBold"/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rFonts w:ascii="Inter SemiBold" w:cs="Inter SemiBold" w:eastAsia="Inter SemiBold" w:hAnsi="Inter SemiBold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</w:tblPr>
  </w:style>
  <w:style w:type="table" w:styleId="Table2">
    <w:basedOn w:val="TableNormal"/>
    <w:tblPr>
      <w:tblStyleRowBandSize w:val="1"/>
      <w:tblStyleColBandSize w:val="1"/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InterSemiBold-regular.ttf"/><Relationship Id="rId2" Type="http://schemas.openxmlformats.org/officeDocument/2006/relationships/font" Target="fonts/InterSemiBold-bold.ttf"/><Relationship Id="rId3" Type="http://schemas.openxmlformats.org/officeDocument/2006/relationships/font" Target="fonts/InterSemiBold-italic.ttf"/><Relationship Id="rId4" Type="http://schemas.openxmlformats.org/officeDocument/2006/relationships/font" Target="fonts/InterSemiBold-boldItalic.ttf"/><Relationship Id="rId5" Type="http://schemas.openxmlformats.org/officeDocument/2006/relationships/font" Target="fonts/Inter-regular.ttf"/><Relationship Id="rId6" Type="http://schemas.openxmlformats.org/officeDocument/2006/relationships/font" Target="fonts/Inter-bold.ttf"/><Relationship Id="rId7" Type="http://schemas.openxmlformats.org/officeDocument/2006/relationships/font" Target="fonts/Inter-italic.ttf"/><Relationship Id="rId8" Type="http://schemas.openxmlformats.org/officeDocument/2006/relationships/font" Target="fonts/Inter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